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center"/>
        <w:rPr>
          <w:rFonts w:hint="eastAsia" w:ascii="仿宋_GB2312" w:hAnsi="仿宋" w:eastAsia="仿宋_GB2312"/>
          <w:b/>
          <w:sz w:val="24"/>
        </w:rPr>
      </w:pPr>
      <w:r>
        <w:rPr>
          <w:rFonts w:hint="eastAsia" w:ascii="仿宋_GB2312" w:hAnsi="仿宋" w:eastAsia="仿宋_GB2312"/>
          <w:b/>
          <w:sz w:val="24"/>
        </w:rPr>
        <w:t>舟山高新区职业学校新建项目（舟山航海学校迁建）触控一体机、机房设备采购（重新采购）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center"/>
        <w:rPr>
          <w:rFonts w:hint="eastAsia" w:ascii="仿宋_GB2312" w:hAnsi="仿宋" w:eastAsia="仿宋_GB2312"/>
          <w:b/>
          <w:sz w:val="24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rPr>
          <w:rFonts w:hint="default" w:ascii="仿宋_GB2312" w:hAnsi="仿宋" w:eastAsia="仿宋_GB2312"/>
          <w:b w:val="0"/>
          <w:bCs/>
          <w:sz w:val="24"/>
          <w:lang w:val="en-US" w:eastAsia="zh-CN"/>
        </w:rPr>
      </w:pPr>
      <w:r>
        <w:rPr>
          <w:rFonts w:hint="eastAsia" w:ascii="仿宋_GB2312" w:hAnsi="仿宋" w:eastAsia="仿宋_GB2312"/>
          <w:b/>
          <w:sz w:val="24"/>
        </w:rPr>
        <w:t>项目编号：ZSZFCG2026-ZB-</w:t>
      </w:r>
      <w:r>
        <w:rPr>
          <w:rFonts w:hint="eastAsia" w:ascii="仿宋_GB2312" w:hAnsi="仿宋" w:eastAsia="仿宋_GB2312"/>
          <w:b/>
          <w:sz w:val="24"/>
          <w:lang w:val="en-US" w:eastAsia="zh-CN"/>
        </w:rPr>
        <w:t>0</w:t>
      </w:r>
      <w:r>
        <w:rPr>
          <w:rFonts w:hint="eastAsia" w:ascii="仿宋_GB2312" w:hAnsi="仿宋" w:eastAsia="仿宋_GB2312"/>
          <w:b/>
          <w:sz w:val="24"/>
        </w:rPr>
        <w:t>39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both"/>
        <w:rPr>
          <w:rFonts w:hint="eastAsia" w:ascii="仿宋_GB2312" w:hAnsi="仿宋" w:eastAsia="仿宋_GB2312"/>
          <w:b w:val="0"/>
          <w:bCs/>
          <w:sz w:val="24"/>
        </w:rPr>
      </w:pPr>
      <w:r>
        <w:rPr>
          <w:rFonts w:ascii="仿宋_GB2312" w:hAnsi="仿宋" w:eastAsia="仿宋_GB2312"/>
          <w:b/>
          <w:sz w:val="24"/>
        </w:rPr>
        <w:t>项目名称</w:t>
      </w:r>
      <w:r>
        <w:rPr>
          <w:rFonts w:hint="eastAsia" w:ascii="仿宋_GB2312" w:hAnsi="仿宋" w:eastAsia="仿宋_GB2312"/>
          <w:b w:val="0"/>
          <w:bCs/>
          <w:sz w:val="24"/>
        </w:rPr>
        <w:t>：</w:t>
      </w:r>
      <w:r>
        <w:rPr>
          <w:rFonts w:hint="eastAsia" w:ascii="仿宋_GB2312" w:hAnsi="仿宋" w:eastAsia="仿宋_GB2312"/>
          <w:b/>
          <w:sz w:val="24"/>
        </w:rPr>
        <w:t>舟山高新区职业学校新建项目（舟山航海学校迁建）触控一体机、机房设备采购（重新采购）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275"/>
        <w:gridCol w:w="3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</w:rPr>
              <w:t>序号</w:t>
            </w:r>
          </w:p>
        </w:tc>
        <w:tc>
          <w:tcPr>
            <w:tcW w:w="4275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</w:rPr>
              <w:t>单位名称</w:t>
            </w:r>
          </w:p>
        </w:tc>
        <w:tc>
          <w:tcPr>
            <w:tcW w:w="3259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</w:rPr>
              <w:t>未中标理由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1</w:t>
            </w:r>
          </w:p>
        </w:tc>
        <w:tc>
          <w:tcPr>
            <w:tcW w:w="4275" w:type="dxa"/>
            <w:vAlign w:val="center"/>
          </w:tcPr>
          <w:p>
            <w:pPr>
              <w:spacing w:line="360" w:lineRule="auto"/>
              <w:rPr>
                <w:rFonts w:hint="eastAsia"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>舟山桓宇信息科技有限公司</w:t>
            </w:r>
          </w:p>
        </w:tc>
        <w:tc>
          <w:tcPr>
            <w:tcW w:w="3259" w:type="dxa"/>
            <w:vAlign w:val="center"/>
          </w:tcPr>
          <w:p>
            <w:pPr>
              <w:spacing w:line="360" w:lineRule="auto"/>
              <w:rPr>
                <w:rFonts w:hint="eastAsia" w:ascii="仿宋_GB2312" w:hAnsi="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lang w:val="en-US" w:eastAsia="zh-CN"/>
              </w:rPr>
              <w:t>排名第二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2</w:t>
            </w:r>
          </w:p>
        </w:tc>
        <w:tc>
          <w:tcPr>
            <w:tcW w:w="4275" w:type="dxa"/>
            <w:vAlign w:val="center"/>
          </w:tcPr>
          <w:p>
            <w:pPr>
              <w:spacing w:line="360" w:lineRule="auto"/>
              <w:rPr>
                <w:rFonts w:hint="eastAsia"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>舟山东迅信息科技有限公司</w:t>
            </w:r>
            <w:bookmarkStart w:id="0" w:name="_GoBack"/>
            <w:bookmarkEnd w:id="0"/>
          </w:p>
        </w:tc>
        <w:tc>
          <w:tcPr>
            <w:tcW w:w="3259" w:type="dxa"/>
            <w:vAlign w:val="center"/>
          </w:tcPr>
          <w:p>
            <w:pPr>
              <w:spacing w:line="360" w:lineRule="auto"/>
              <w:rPr>
                <w:rFonts w:hint="eastAsia"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lang w:val="en-US" w:eastAsia="zh-CN"/>
              </w:rPr>
              <w:t>排名第三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4275" w:type="dxa"/>
            <w:vAlign w:val="center"/>
          </w:tcPr>
          <w:p>
            <w:pPr>
              <w:spacing w:line="360" w:lineRule="auto"/>
              <w:rPr>
                <w:rFonts w:hint="eastAsia" w:ascii="仿宋_GB2312" w:hAnsi="仿宋" w:eastAsia="仿宋_GB2312"/>
                <w:bCs/>
                <w:sz w:val="24"/>
              </w:rPr>
            </w:pPr>
          </w:p>
        </w:tc>
        <w:tc>
          <w:tcPr>
            <w:tcW w:w="32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4275" w:type="dxa"/>
            <w:vAlign w:val="center"/>
          </w:tcPr>
          <w:p>
            <w:pPr>
              <w:spacing w:line="360" w:lineRule="auto"/>
              <w:rPr>
                <w:rFonts w:hint="eastAsia" w:ascii="仿宋_GB2312" w:hAnsi="仿宋" w:eastAsia="仿宋_GB2312"/>
                <w:bCs/>
                <w:sz w:val="24"/>
              </w:rPr>
            </w:pPr>
          </w:p>
        </w:tc>
        <w:tc>
          <w:tcPr>
            <w:tcW w:w="3259" w:type="dxa"/>
            <w:vAlign w:val="center"/>
          </w:tcPr>
          <w:p>
            <w:pPr>
              <w:spacing w:line="360" w:lineRule="auto"/>
              <w:rPr>
                <w:rFonts w:hint="eastAsia" w:ascii="仿宋_GB2312" w:hAnsi="仿宋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4275" w:type="dxa"/>
            <w:vAlign w:val="center"/>
          </w:tcPr>
          <w:p>
            <w:pPr>
              <w:spacing w:line="360" w:lineRule="auto"/>
              <w:rPr>
                <w:rFonts w:hint="eastAsia" w:ascii="仿宋_GB2312" w:hAnsi="仿宋" w:eastAsia="仿宋_GB2312"/>
                <w:bCs/>
                <w:sz w:val="24"/>
              </w:rPr>
            </w:pPr>
          </w:p>
        </w:tc>
        <w:tc>
          <w:tcPr>
            <w:tcW w:w="3259" w:type="dxa"/>
            <w:vAlign w:val="center"/>
          </w:tcPr>
          <w:p>
            <w:pPr>
              <w:spacing w:line="360" w:lineRule="auto"/>
              <w:rPr>
                <w:rFonts w:hint="eastAsia" w:ascii="仿宋_GB2312" w:hAnsi="仿宋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6</w:t>
            </w:r>
          </w:p>
        </w:tc>
        <w:tc>
          <w:tcPr>
            <w:tcW w:w="4275" w:type="dxa"/>
            <w:vAlign w:val="center"/>
          </w:tcPr>
          <w:p>
            <w:pPr>
              <w:spacing w:line="360" w:lineRule="auto"/>
              <w:rPr>
                <w:rFonts w:hint="eastAsia" w:ascii="仿宋_GB2312" w:hAnsi="仿宋" w:eastAsia="仿宋_GB2312"/>
                <w:bCs/>
                <w:sz w:val="24"/>
              </w:rPr>
            </w:pPr>
          </w:p>
        </w:tc>
        <w:tc>
          <w:tcPr>
            <w:tcW w:w="3259" w:type="dxa"/>
            <w:vAlign w:val="center"/>
          </w:tcPr>
          <w:p>
            <w:pPr>
              <w:spacing w:line="360" w:lineRule="auto"/>
              <w:rPr>
                <w:rFonts w:hint="eastAsia" w:ascii="仿宋_GB2312" w:hAnsi="仿宋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" w:hRule="atLeast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4275" w:type="dxa"/>
            <w:vAlign w:val="center"/>
          </w:tcPr>
          <w:p>
            <w:pPr>
              <w:spacing w:line="360" w:lineRule="auto"/>
              <w:rPr>
                <w:rFonts w:hint="eastAsia" w:ascii="仿宋_GB2312" w:hAnsi="仿宋" w:eastAsia="仿宋_GB2312"/>
                <w:bCs/>
                <w:sz w:val="24"/>
              </w:rPr>
            </w:pPr>
          </w:p>
        </w:tc>
        <w:tc>
          <w:tcPr>
            <w:tcW w:w="3259" w:type="dxa"/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19"/>
                <w:szCs w:val="19"/>
                <w:lang w:eastAsia="zh-CN"/>
              </w:rPr>
            </w:pPr>
          </w:p>
        </w:tc>
      </w:tr>
    </w:tbl>
    <w:p/>
    <w:p>
      <w:pPr>
        <w:widowControl/>
        <w:jc w:val="left"/>
        <w:rPr>
          <w:rFonts w:ascii="宋体" w:hAnsi="宋体" w:eastAsia="宋体" w:cs="宋体"/>
          <w:kern w:val="0"/>
          <w:sz w:val="24"/>
        </w:rPr>
      </w:pPr>
      <w:r>
        <w:rPr>
          <w:rFonts w:ascii="Arial" w:hAnsi="Arial" w:eastAsia="宋体" w:cs="Arial"/>
          <w:color w:val="000000"/>
          <w:kern w:val="0"/>
          <w:sz w:val="19"/>
          <w:szCs w:val="19"/>
        </w:rPr>
        <w:t>          </w:t>
      </w:r>
    </w:p>
    <w:p/>
    <w:p>
      <w:r>
        <w:rPr>
          <w:rFonts w:hint="eastAsia"/>
        </w:rPr>
        <w:t>备注：</w:t>
      </w:r>
      <w:r>
        <w:t>若</w:t>
      </w:r>
      <w:r>
        <w:rPr>
          <w:rFonts w:hint="eastAsia"/>
        </w:rPr>
        <w:t>项目</w:t>
      </w:r>
      <w:r>
        <w:t>废标，可对整个</w:t>
      </w:r>
      <w:r>
        <w:rPr>
          <w:rFonts w:hint="eastAsia"/>
        </w:rPr>
        <w:t>项目</w:t>
      </w:r>
      <w:r>
        <w:t>废标情况说明即可。</w:t>
      </w:r>
    </w:p>
    <w:p/>
    <w:p/>
    <w:p/>
    <w:p/>
    <w:p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2I3Mjk4NWVmYmNhMzg5MjZlNmIyYTM0ZDhkZjQwYWYifQ=="/>
  </w:docVars>
  <w:rsids>
    <w:rsidRoot w:val="001A615D"/>
    <w:rsid w:val="0002726A"/>
    <w:rsid w:val="0005485B"/>
    <w:rsid w:val="0012563C"/>
    <w:rsid w:val="001A615D"/>
    <w:rsid w:val="001D1CB8"/>
    <w:rsid w:val="001E03E1"/>
    <w:rsid w:val="002076A9"/>
    <w:rsid w:val="002968A8"/>
    <w:rsid w:val="002B1610"/>
    <w:rsid w:val="003117AF"/>
    <w:rsid w:val="003728A0"/>
    <w:rsid w:val="00481C4B"/>
    <w:rsid w:val="005343B7"/>
    <w:rsid w:val="005375BC"/>
    <w:rsid w:val="00540926"/>
    <w:rsid w:val="005845A6"/>
    <w:rsid w:val="00662D12"/>
    <w:rsid w:val="00663130"/>
    <w:rsid w:val="00685ED7"/>
    <w:rsid w:val="006E3862"/>
    <w:rsid w:val="0073245D"/>
    <w:rsid w:val="007501F0"/>
    <w:rsid w:val="0076633D"/>
    <w:rsid w:val="00771946"/>
    <w:rsid w:val="00780D38"/>
    <w:rsid w:val="00795937"/>
    <w:rsid w:val="007D65FF"/>
    <w:rsid w:val="0080232B"/>
    <w:rsid w:val="008130E1"/>
    <w:rsid w:val="008864D7"/>
    <w:rsid w:val="008A6AED"/>
    <w:rsid w:val="008F65F5"/>
    <w:rsid w:val="009646E8"/>
    <w:rsid w:val="00A304E7"/>
    <w:rsid w:val="00A3161B"/>
    <w:rsid w:val="00A81100"/>
    <w:rsid w:val="00A93C67"/>
    <w:rsid w:val="00A96F57"/>
    <w:rsid w:val="00AB5CEA"/>
    <w:rsid w:val="00B34EB8"/>
    <w:rsid w:val="00B73D16"/>
    <w:rsid w:val="00B77061"/>
    <w:rsid w:val="00BE11E5"/>
    <w:rsid w:val="00C33E12"/>
    <w:rsid w:val="00C45B1F"/>
    <w:rsid w:val="00C96FD3"/>
    <w:rsid w:val="00CA4ED3"/>
    <w:rsid w:val="00CB7FCF"/>
    <w:rsid w:val="00D553D3"/>
    <w:rsid w:val="00D65CCE"/>
    <w:rsid w:val="00D67C11"/>
    <w:rsid w:val="00D76237"/>
    <w:rsid w:val="00DB4B9B"/>
    <w:rsid w:val="00DC5C0C"/>
    <w:rsid w:val="00E059A4"/>
    <w:rsid w:val="00E104E1"/>
    <w:rsid w:val="00E66E78"/>
    <w:rsid w:val="00EA79F1"/>
    <w:rsid w:val="00ED7918"/>
    <w:rsid w:val="00F3140E"/>
    <w:rsid w:val="00F41346"/>
    <w:rsid w:val="00FC63B7"/>
    <w:rsid w:val="0488728A"/>
    <w:rsid w:val="0E7907A8"/>
    <w:rsid w:val="1C2A66F6"/>
    <w:rsid w:val="224821AB"/>
    <w:rsid w:val="2D510EC7"/>
    <w:rsid w:val="3BD068C2"/>
    <w:rsid w:val="3E1B615B"/>
    <w:rsid w:val="49AA788A"/>
    <w:rsid w:val="4A4C0CA0"/>
    <w:rsid w:val="4D2F7173"/>
    <w:rsid w:val="524E5A7F"/>
    <w:rsid w:val="671C25B0"/>
    <w:rsid w:val="6DEA0DA9"/>
    <w:rsid w:val="724572B4"/>
    <w:rsid w:val="738539D1"/>
    <w:rsid w:val="7645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bid-open-union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126</Words>
  <Characters>142</Characters>
  <Lines>1</Lines>
  <Paragraphs>1</Paragraphs>
  <TotalTime>2</TotalTime>
  <ScaleCrop>false</ScaleCrop>
  <LinksUpToDate>false</LinksUpToDate>
  <CharactersWithSpaces>152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2023-01-04T06:41:00Z</dcterms:created>
  <dc:creator>NTKO</dc:creator>
  <cp:lastModifiedBy>Administrator</cp:lastModifiedBy>
  <dcterms:modified xsi:type="dcterms:W3CDTF">2026-06-16T06:31:34Z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CB46EAAF22984C57AB43E8026DDC4C63_12</vt:lpwstr>
  </property>
  <property fmtid="{D5CDD505-2E9C-101B-9397-08002B2CF9AE}" pid="4" name="KSOTemplateDocerSaveRecord">
    <vt:lpwstr>eyJoZGlkIjoiY2I3Mjk4NWVmYmNhMzg5MjZlNmIyYTM0ZDhkZjQwYWYiLCJ1c2VySWQiOiIxMTQ1NzQ0Mzg5In0=</vt:lpwstr>
  </property>
</Properties>
</file>